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4B60580" w14:textId="77777777" w:rsidR="00687B9E" w:rsidRPr="002C5F17" w:rsidRDefault="00687B9E">
      <w:pPr>
        <w:pStyle w:val="Normale1"/>
        <w:spacing w:line="240" w:lineRule="auto"/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XSpec="center" w:tblpY="399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8396"/>
      </w:tblGrid>
      <w:tr w:rsidR="006F0DEF" w:rsidRPr="00687B9E" w14:paraId="7294727A" w14:textId="77777777" w:rsidTr="006F0DEF">
        <w:trPr>
          <w:trHeight w:val="809"/>
        </w:trPr>
        <w:tc>
          <w:tcPr>
            <w:tcW w:w="1419" w:type="dxa"/>
          </w:tcPr>
          <w:p w14:paraId="02BE8E80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VISTO</w:t>
            </w:r>
          </w:p>
        </w:tc>
        <w:tc>
          <w:tcPr>
            <w:tcW w:w="8396" w:type="dxa"/>
          </w:tcPr>
          <w:p w14:paraId="636D7713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proofErr w:type="gramStart"/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il</w:t>
            </w:r>
            <w:proofErr w:type="gramEnd"/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quadro di riferimento della Formazione in ingresso per i docenti neoassunti delineato dalla Legge n. 107/2015 e dal DM 226/2022;</w:t>
            </w:r>
          </w:p>
          <w:p w14:paraId="797E050B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</w:p>
        </w:tc>
      </w:tr>
      <w:tr w:rsidR="006F0DEF" w:rsidRPr="00687B9E" w14:paraId="7C108DFA" w14:textId="77777777" w:rsidTr="006F0DEF">
        <w:trPr>
          <w:trHeight w:val="1078"/>
        </w:trPr>
        <w:tc>
          <w:tcPr>
            <w:tcW w:w="1419" w:type="dxa"/>
          </w:tcPr>
          <w:p w14:paraId="43F89959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VISTA</w:t>
            </w:r>
          </w:p>
        </w:tc>
        <w:tc>
          <w:tcPr>
            <w:tcW w:w="8396" w:type="dxa"/>
          </w:tcPr>
          <w:p w14:paraId="331FBBE2" w14:textId="77777777" w:rsidR="006F0DEF" w:rsidRPr="00687B9E" w:rsidRDefault="006F0DEF" w:rsidP="006F0DEF">
            <w:pPr>
              <w:pStyle w:val="Default"/>
              <w:jc w:val="both"/>
              <w:rPr>
                <w:i/>
                <w:sz w:val="23"/>
              </w:rPr>
            </w:pPr>
            <w:proofErr w:type="gramStart"/>
            <w:r w:rsidRPr="00687B9E">
              <w:rPr>
                <w:rFonts w:eastAsia="Calibri"/>
                <w:sz w:val="23"/>
              </w:rPr>
              <w:t>la</w:t>
            </w:r>
            <w:proofErr w:type="gramEnd"/>
            <w:r w:rsidRPr="00687B9E">
              <w:rPr>
                <w:rFonts w:eastAsia="Calibri"/>
                <w:sz w:val="23"/>
              </w:rPr>
              <w:t xml:space="preserve"> nota MIM </w:t>
            </w:r>
            <w:proofErr w:type="spellStart"/>
            <w:r w:rsidRPr="00687B9E">
              <w:rPr>
                <w:sz w:val="23"/>
              </w:rPr>
              <w:t>prot</w:t>
            </w:r>
            <w:proofErr w:type="spellEnd"/>
            <w:r w:rsidRPr="00687B9E">
              <w:rPr>
                <w:sz w:val="23"/>
              </w:rPr>
              <w:t>.</w:t>
            </w:r>
            <w:r w:rsidRPr="00687B9E">
              <w:rPr>
                <w:rFonts w:asciiTheme="minorHAnsi" w:eastAsiaTheme="minorEastAsia" w:hAnsi="Calibri" w:cstheme="minorBidi"/>
                <w:bCs/>
                <w:color w:val="0000FF"/>
                <w:kern w:val="24"/>
                <w:sz w:val="23"/>
                <w:szCs w:val="56"/>
              </w:rPr>
              <w:t xml:space="preserve"> </w:t>
            </w:r>
            <w:r w:rsidRPr="00687B9E">
              <w:rPr>
                <w:bCs/>
                <w:sz w:val="23"/>
              </w:rPr>
              <w:t>n.</w:t>
            </w:r>
            <w:r>
              <w:rPr>
                <w:bCs/>
                <w:sz w:val="23"/>
              </w:rPr>
              <w:t>202382</w:t>
            </w:r>
            <w:r w:rsidRPr="00687B9E">
              <w:rPr>
                <w:bCs/>
                <w:sz w:val="23"/>
              </w:rPr>
              <w:t xml:space="preserve"> del </w:t>
            </w:r>
            <w:r>
              <w:rPr>
                <w:bCs/>
                <w:sz w:val="23"/>
              </w:rPr>
              <w:t>26</w:t>
            </w:r>
            <w:r w:rsidRPr="00687B9E">
              <w:rPr>
                <w:bCs/>
                <w:sz w:val="23"/>
              </w:rPr>
              <w:t>.11.202</w:t>
            </w:r>
            <w:r>
              <w:rPr>
                <w:bCs/>
                <w:sz w:val="23"/>
              </w:rPr>
              <w:t>4</w:t>
            </w:r>
            <w:r w:rsidRPr="00687B9E">
              <w:rPr>
                <w:rFonts w:eastAsia="Calibri"/>
                <w:sz w:val="23"/>
              </w:rPr>
              <w:t xml:space="preserve">, avente ad oggetto </w:t>
            </w:r>
            <w:r w:rsidRPr="00687B9E">
              <w:rPr>
                <w:rFonts w:eastAsia="Calibri"/>
                <w:i/>
                <w:sz w:val="23"/>
              </w:rPr>
              <w:t>“</w:t>
            </w:r>
            <w:r w:rsidRPr="00687B9E">
              <w:rPr>
                <w:i/>
                <w:sz w:val="23"/>
              </w:rPr>
              <w:t xml:space="preserve">Periodo di formazione e di prova per i docenti neoassunti. Indicazioni per la progettazione delle attività formative per l’a. </w:t>
            </w:r>
            <w:r>
              <w:rPr>
                <w:i/>
                <w:sz w:val="23"/>
              </w:rPr>
              <w:t>s</w:t>
            </w:r>
            <w:r w:rsidRPr="00687B9E">
              <w:rPr>
                <w:i/>
                <w:sz w:val="23"/>
              </w:rPr>
              <w:t>. 202</w:t>
            </w:r>
            <w:r>
              <w:rPr>
                <w:i/>
                <w:sz w:val="23"/>
              </w:rPr>
              <w:t>4</w:t>
            </w:r>
            <w:r w:rsidRPr="00687B9E">
              <w:rPr>
                <w:i/>
                <w:sz w:val="23"/>
              </w:rPr>
              <w:t>-202</w:t>
            </w:r>
            <w:r>
              <w:rPr>
                <w:i/>
                <w:sz w:val="23"/>
              </w:rPr>
              <w:t>5</w:t>
            </w:r>
            <w:r w:rsidRPr="00687B9E">
              <w:rPr>
                <w:i/>
                <w:sz w:val="23"/>
              </w:rPr>
              <w:t>”</w:t>
            </w:r>
            <w:r w:rsidRPr="00687B9E">
              <w:rPr>
                <w:rFonts w:eastAsia="Calibri"/>
                <w:i/>
                <w:sz w:val="23"/>
              </w:rPr>
              <w:t>;</w:t>
            </w:r>
          </w:p>
          <w:p w14:paraId="63778AB1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</w:p>
        </w:tc>
      </w:tr>
      <w:tr w:rsidR="006F0DEF" w:rsidRPr="00687B9E" w14:paraId="1F805C31" w14:textId="77777777" w:rsidTr="006F0DEF">
        <w:trPr>
          <w:trHeight w:val="3521"/>
        </w:trPr>
        <w:tc>
          <w:tcPr>
            <w:tcW w:w="1419" w:type="dxa"/>
          </w:tcPr>
          <w:p w14:paraId="22239C52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VISTA</w:t>
            </w:r>
          </w:p>
          <w:p w14:paraId="4B30A9DD" w14:textId="77777777" w:rsidR="006F0DEF" w:rsidRPr="00687B9E" w:rsidRDefault="006F0DEF" w:rsidP="006F0DEF">
            <w:pPr>
              <w:pStyle w:val="Normale1"/>
              <w:jc w:val="both"/>
              <w:rPr>
                <w:rFonts w:eastAsia="Calibri"/>
                <w:sz w:val="23"/>
              </w:rPr>
            </w:pPr>
          </w:p>
          <w:p w14:paraId="24F16658" w14:textId="77777777" w:rsidR="006F0DEF" w:rsidRPr="00687B9E" w:rsidRDefault="006F0DEF" w:rsidP="006F0DEF">
            <w:pPr>
              <w:pStyle w:val="Normale1"/>
              <w:jc w:val="both"/>
              <w:rPr>
                <w:rFonts w:eastAsia="Calibri"/>
                <w:sz w:val="23"/>
              </w:rPr>
            </w:pPr>
          </w:p>
          <w:p w14:paraId="5BEFF663" w14:textId="77777777" w:rsidR="006F0DEF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</w:rPr>
            </w:pPr>
          </w:p>
          <w:p w14:paraId="1FCC2B8D" w14:textId="77777777" w:rsidR="006F0DEF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</w:rPr>
            </w:pPr>
          </w:p>
          <w:p w14:paraId="76AF962A" w14:textId="77777777" w:rsidR="006F0DEF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B7535F">
              <w:rPr>
                <w:rFonts w:ascii="Times New Roman" w:eastAsia="Calibri" w:hAnsi="Times New Roman" w:cs="Times New Roman"/>
                <w:sz w:val="23"/>
              </w:rPr>
              <w:t>VISTA</w:t>
            </w:r>
          </w:p>
          <w:p w14:paraId="4920B036" w14:textId="77777777" w:rsidR="006F0DEF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</w:rPr>
            </w:pPr>
          </w:p>
          <w:p w14:paraId="0614D147" w14:textId="77777777" w:rsidR="006F0DEF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</w:rPr>
            </w:pPr>
          </w:p>
          <w:p w14:paraId="67AD331C" w14:textId="77777777" w:rsidR="006F0DEF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</w:rPr>
            </w:pPr>
          </w:p>
          <w:p w14:paraId="7A8E9A5A" w14:textId="77777777" w:rsidR="006F0DEF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</w:rPr>
            </w:pPr>
          </w:p>
          <w:p w14:paraId="4BC45F16" w14:textId="77777777" w:rsidR="006F0DEF" w:rsidRPr="00B7535F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>
              <w:rPr>
                <w:rFonts w:ascii="Times New Roman" w:eastAsia="Calibri" w:hAnsi="Times New Roman" w:cs="Times New Roman"/>
                <w:sz w:val="23"/>
              </w:rPr>
              <w:t>VISTA</w:t>
            </w:r>
          </w:p>
        </w:tc>
        <w:tc>
          <w:tcPr>
            <w:tcW w:w="8396" w:type="dxa"/>
          </w:tcPr>
          <w:p w14:paraId="4780BA84" w14:textId="77777777" w:rsidR="006F0DEF" w:rsidRDefault="006F0DEF" w:rsidP="006F0DEF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</w:pPr>
            <w:proofErr w:type="gramStart"/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la</w:t>
            </w:r>
            <w:proofErr w:type="gramEnd"/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nota dell’USR Campania, </w:t>
            </w:r>
            <w:proofErr w:type="spellStart"/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prot</w:t>
            </w:r>
            <w:proofErr w:type="spellEnd"/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164E7A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m</w:t>
            </w:r>
            <w:proofErr w:type="gramEnd"/>
            <w:r w:rsidRPr="00164E7A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_pi.AOODRCA.REGISTR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O</w:t>
            </w:r>
            <w:proofErr w:type="spellEnd"/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UFFICIALE(U).0089424 del </w:t>
            </w:r>
            <w:r w:rsidRPr="00164E7A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20-11-2025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, in materia di avvio dell’anno di formazione e di prova dei docenti neoassunti </w:t>
            </w:r>
            <w:proofErr w:type="spellStart"/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a.s.</w:t>
            </w:r>
            <w:proofErr w:type="spellEnd"/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202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5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/202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6 e prime indicazioni operative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;</w:t>
            </w:r>
          </w:p>
          <w:p w14:paraId="30802688" w14:textId="77777777" w:rsidR="006F0DEF" w:rsidRDefault="006F0DEF" w:rsidP="006F0DEF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</w:pPr>
          </w:p>
          <w:p w14:paraId="3F52FB4F" w14:textId="77777777" w:rsidR="006F0DEF" w:rsidRPr="00687B9E" w:rsidRDefault="006F0DEF" w:rsidP="006F0DEF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</w:pPr>
            <w:proofErr w:type="gramStart"/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la</w:t>
            </w:r>
            <w:proofErr w:type="gramEnd"/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Nota MIM </w:t>
            </w:r>
            <w:proofErr w:type="spellStart"/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Prot</w:t>
            </w:r>
            <w:proofErr w:type="spellEnd"/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. n. </w:t>
            </w:r>
            <w:r w:rsidRPr="00164E7A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AOODGOSV.REGISTRO 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UFFICIALE.2025.0095371 del 11/12/2025 avente ad oggetto “</w:t>
            </w:r>
            <w:r w:rsidRPr="00164E7A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periodo di formazione e prova per i docenti neoassunti e per i doce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nti che hanno ottenuto il </w:t>
            </w:r>
            <w:r w:rsidRPr="00164E7A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passaggio di ruolo. Attività formative per l’anno scolastico 2025-2026</w:t>
            </w:r>
          </w:p>
          <w:p w14:paraId="6D7FDF9C" w14:textId="77777777" w:rsidR="006F0DEF" w:rsidRPr="00687B9E" w:rsidRDefault="006F0DEF" w:rsidP="006F0DEF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sz w:val="23"/>
                <w:szCs w:val="24"/>
                <w:shd w:val="clear" w:color="auto" w:fill="FFFFFF"/>
              </w:rPr>
            </w:pPr>
          </w:p>
          <w:p w14:paraId="5DB262AD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hAnsi="Times New Roman" w:cs="Times New Roman"/>
                <w:bCs/>
                <w:iCs/>
                <w:sz w:val="23"/>
                <w:szCs w:val="24"/>
                <w:shd w:val="clear" w:color="auto" w:fill="FFFFFF"/>
              </w:rPr>
            </w:pP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la nota dell’USR Campania, prot. </w:t>
            </w:r>
            <w:r w:rsidRPr="006F0DEF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AOODRC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A.REGISTRO UFFICIALE(U).010227 del </w:t>
            </w:r>
            <w:r w:rsidRPr="006F0DEF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31-12-2025 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concernente l’offerta formativa regionale e le modalità di iscrizione ai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poli formativi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;</w:t>
            </w:r>
          </w:p>
        </w:tc>
      </w:tr>
      <w:tr w:rsidR="006F0DEF" w:rsidRPr="00687B9E" w14:paraId="5F57943E" w14:textId="77777777" w:rsidTr="006F0DEF">
        <w:trPr>
          <w:trHeight w:val="809"/>
        </w:trPr>
        <w:tc>
          <w:tcPr>
            <w:tcW w:w="1419" w:type="dxa"/>
          </w:tcPr>
          <w:p w14:paraId="1A5D995F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ACQUISITI</w:t>
            </w:r>
          </w:p>
        </w:tc>
        <w:tc>
          <w:tcPr>
            <w:tcW w:w="8396" w:type="dxa"/>
          </w:tcPr>
          <w:p w14:paraId="13D195A0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proofErr w:type="gramStart"/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gli</w:t>
            </w:r>
            <w:proofErr w:type="gramEnd"/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atti delle attività di osservazione reciproca, effettuate dal</w:t>
            </w:r>
            <w:r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docente neoassunto……………. </w:t>
            </w:r>
            <w:proofErr w:type="gramStart"/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e</w:t>
            </w:r>
            <w:proofErr w:type="gramEnd"/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dal docente tutor e la documentazione correlata;</w:t>
            </w:r>
          </w:p>
          <w:p w14:paraId="6A65D2DF" w14:textId="77777777" w:rsidR="006F0DEF" w:rsidRPr="00687B9E" w:rsidRDefault="006F0DEF" w:rsidP="006F0DEF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</w:p>
        </w:tc>
      </w:tr>
    </w:tbl>
    <w:p w14:paraId="7F0ED3AD" w14:textId="77777777" w:rsidR="004E676A" w:rsidRPr="00687B9E" w:rsidRDefault="00A03A0B">
      <w:pPr>
        <w:pStyle w:val="Normale1"/>
        <w:spacing w:line="240" w:lineRule="auto"/>
        <w:jc w:val="center"/>
        <w:rPr>
          <w:rFonts w:ascii="Times New Roman" w:hAnsi="Times New Roman" w:cs="Times New Roman"/>
          <w:sz w:val="23"/>
        </w:rPr>
      </w:pPr>
      <w:r w:rsidRPr="00687B9E">
        <w:rPr>
          <w:rFonts w:ascii="Times New Roman" w:eastAsia="Calibri" w:hAnsi="Times New Roman" w:cs="Times New Roman"/>
          <w:b/>
          <w:sz w:val="23"/>
          <w:szCs w:val="24"/>
        </w:rPr>
        <w:t>IL DIRIGENTE SCOLASTICO</w:t>
      </w:r>
      <w:bookmarkStart w:id="0" w:name="_GoBack"/>
      <w:bookmarkEnd w:id="0"/>
    </w:p>
    <w:p w14:paraId="177EF8F2" w14:textId="77777777" w:rsidR="004E676A" w:rsidRPr="00687B9E" w:rsidRDefault="00A03A0B">
      <w:pPr>
        <w:pStyle w:val="Normale1"/>
        <w:spacing w:line="240" w:lineRule="auto"/>
        <w:jc w:val="center"/>
        <w:rPr>
          <w:rFonts w:ascii="Times New Roman" w:hAnsi="Times New Roman" w:cs="Times New Roman"/>
          <w:sz w:val="23"/>
        </w:rPr>
      </w:pPr>
      <w:r w:rsidRPr="00687B9E">
        <w:rPr>
          <w:rFonts w:ascii="Times New Roman" w:eastAsia="Calibri" w:hAnsi="Times New Roman" w:cs="Times New Roman"/>
          <w:b/>
          <w:sz w:val="23"/>
        </w:rPr>
        <w:t>ATTESTA</w:t>
      </w:r>
    </w:p>
    <w:p w14:paraId="7D210AAA" w14:textId="77777777" w:rsidR="004E676A" w:rsidRPr="00687B9E" w:rsidRDefault="004E676A" w:rsidP="002C5F17">
      <w:pPr>
        <w:pStyle w:val="Normale1"/>
        <w:spacing w:line="360" w:lineRule="auto"/>
        <w:rPr>
          <w:rFonts w:ascii="Times New Roman" w:hAnsi="Times New Roman" w:cs="Times New Roman"/>
          <w:sz w:val="23"/>
        </w:rPr>
      </w:pPr>
    </w:p>
    <w:p w14:paraId="77A32925" w14:textId="6542A0B8" w:rsidR="004E676A" w:rsidRPr="00687B9E" w:rsidRDefault="00A03A0B" w:rsidP="006F0DEF">
      <w:pPr>
        <w:pStyle w:val="Normale1"/>
        <w:spacing w:line="240" w:lineRule="auto"/>
        <w:ind w:right="-850"/>
        <w:jc w:val="both"/>
        <w:rPr>
          <w:rFonts w:ascii="Times New Roman" w:eastAsia="Calibri" w:hAnsi="Times New Roman" w:cs="Times New Roman"/>
          <w:sz w:val="23"/>
          <w:szCs w:val="24"/>
        </w:rPr>
      </w:pPr>
      <w:proofErr w:type="gramStart"/>
      <w:r w:rsidRPr="00687B9E">
        <w:rPr>
          <w:rFonts w:ascii="Times New Roman" w:eastAsia="Calibri" w:hAnsi="Times New Roman" w:cs="Times New Roman"/>
          <w:sz w:val="23"/>
          <w:szCs w:val="24"/>
        </w:rPr>
        <w:t>che</w:t>
      </w:r>
      <w:proofErr w:type="gramEnd"/>
      <w:r w:rsidRPr="00687B9E">
        <w:rPr>
          <w:rFonts w:ascii="Times New Roman" w:eastAsia="Calibri" w:hAnsi="Times New Roman" w:cs="Times New Roman"/>
          <w:b/>
          <w:sz w:val="23"/>
          <w:szCs w:val="24"/>
        </w:rPr>
        <w:t xml:space="preserve"> </w:t>
      </w:r>
      <w:r w:rsidR="00164E7A">
        <w:rPr>
          <w:rFonts w:ascii="Times New Roman" w:eastAsia="Calibri" w:hAnsi="Times New Roman" w:cs="Times New Roman"/>
          <w:sz w:val="23"/>
          <w:szCs w:val="24"/>
        </w:rPr>
        <w:t>il</w:t>
      </w:r>
      <w:r w:rsidR="00FD2D1D">
        <w:rPr>
          <w:rFonts w:ascii="Times New Roman" w:eastAsia="Calibri" w:hAnsi="Times New Roman" w:cs="Times New Roman"/>
          <w:sz w:val="23"/>
          <w:szCs w:val="24"/>
        </w:rPr>
        <w:t xml:space="preserve"> docente </w:t>
      </w:r>
      <w:r w:rsidR="00164E7A">
        <w:rPr>
          <w:rFonts w:ascii="Times New Roman" w:eastAsia="Calibri" w:hAnsi="Times New Roman" w:cs="Times New Roman"/>
          <w:sz w:val="23"/>
          <w:szCs w:val="24"/>
        </w:rPr>
        <w:t>………………..</w:t>
      </w:r>
      <w:r w:rsidR="003B6C15">
        <w:rPr>
          <w:rFonts w:ascii="Times New Roman" w:eastAsia="Calibri" w:hAnsi="Times New Roman" w:cs="Times New Roman"/>
          <w:sz w:val="23"/>
          <w:szCs w:val="24"/>
        </w:rPr>
        <w:t xml:space="preserve">, </w:t>
      </w:r>
      <w:r w:rsidR="00164E7A">
        <w:rPr>
          <w:rFonts w:ascii="Times New Roman" w:eastAsia="Calibri" w:hAnsi="Times New Roman" w:cs="Times New Roman"/>
          <w:sz w:val="23"/>
          <w:szCs w:val="24"/>
        </w:rPr>
        <w:t>nato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 xml:space="preserve"> a</w:t>
      </w:r>
      <w:r w:rsidR="003B6C15">
        <w:rPr>
          <w:rFonts w:ascii="Times New Roman" w:eastAsia="Calibri" w:hAnsi="Times New Roman" w:cs="Times New Roman"/>
          <w:sz w:val="23"/>
          <w:szCs w:val="24"/>
        </w:rPr>
        <w:t xml:space="preserve"> </w:t>
      </w:r>
      <w:r w:rsidR="00164E7A">
        <w:rPr>
          <w:rFonts w:ascii="Times New Roman" w:eastAsia="Calibri" w:hAnsi="Times New Roman" w:cs="Times New Roman"/>
          <w:sz w:val="23"/>
          <w:szCs w:val="24"/>
        </w:rPr>
        <w:t>……………………..</w:t>
      </w:r>
      <w:r w:rsidR="00FD2D1D">
        <w:rPr>
          <w:rFonts w:ascii="Times New Roman" w:eastAsia="Calibri" w:hAnsi="Times New Roman" w:cs="Times New Roman"/>
          <w:sz w:val="23"/>
          <w:szCs w:val="24"/>
        </w:rPr>
        <w:t xml:space="preserve"> </w:t>
      </w:r>
      <w:proofErr w:type="gramStart"/>
      <w:r w:rsidR="00FD2D1D">
        <w:rPr>
          <w:rFonts w:ascii="Times New Roman" w:eastAsia="Calibri" w:hAnsi="Times New Roman" w:cs="Times New Roman"/>
          <w:sz w:val="23"/>
          <w:szCs w:val="24"/>
        </w:rPr>
        <w:t>il</w:t>
      </w:r>
      <w:proofErr w:type="gramEnd"/>
      <w:r w:rsidR="00FD2D1D">
        <w:rPr>
          <w:rFonts w:ascii="Times New Roman" w:eastAsia="Calibri" w:hAnsi="Times New Roman" w:cs="Times New Roman"/>
          <w:sz w:val="23"/>
          <w:szCs w:val="24"/>
        </w:rPr>
        <w:t xml:space="preserve"> </w:t>
      </w:r>
      <w:r w:rsidR="00164E7A">
        <w:rPr>
          <w:rFonts w:ascii="Times New Roman" w:eastAsia="Calibri" w:hAnsi="Times New Roman" w:cs="Times New Roman"/>
          <w:sz w:val="23"/>
          <w:szCs w:val="24"/>
        </w:rPr>
        <w:t>……………………………</w:t>
      </w:r>
      <w:r w:rsidR="00FD2D1D">
        <w:rPr>
          <w:rFonts w:ascii="Times New Roman" w:eastAsia="Calibri" w:hAnsi="Times New Roman" w:cs="Times New Roman"/>
          <w:sz w:val="23"/>
          <w:szCs w:val="24"/>
        </w:rPr>
        <w:t xml:space="preserve">, 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 xml:space="preserve">in servizio presso questa </w:t>
      </w:r>
      <w:r w:rsidRPr="00687B9E">
        <w:rPr>
          <w:rFonts w:ascii="Times New Roman" w:eastAsia="Calibri" w:hAnsi="Times New Roman" w:cs="Times New Roman"/>
          <w:sz w:val="23"/>
          <w:szCs w:val="24"/>
        </w:rPr>
        <w:t>Istituzione Scolasti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>ca</w:t>
      </w:r>
      <w:r w:rsidR="00164E7A">
        <w:rPr>
          <w:rFonts w:ascii="Times New Roman" w:eastAsia="Calibri" w:hAnsi="Times New Roman" w:cs="Times New Roman"/>
          <w:sz w:val="23"/>
          <w:szCs w:val="24"/>
        </w:rPr>
        <w:t xml:space="preserve"> </w:t>
      </w:r>
      <w:proofErr w:type="spellStart"/>
      <w:r w:rsidR="00164E7A">
        <w:rPr>
          <w:rFonts w:ascii="Times New Roman" w:eastAsia="Calibri" w:hAnsi="Times New Roman" w:cs="Times New Roman"/>
          <w:sz w:val="23"/>
          <w:szCs w:val="24"/>
        </w:rPr>
        <w:t>nell’a.s.</w:t>
      </w:r>
      <w:proofErr w:type="spellEnd"/>
      <w:r w:rsidR="00164E7A">
        <w:rPr>
          <w:rFonts w:ascii="Times New Roman" w:eastAsia="Calibri" w:hAnsi="Times New Roman" w:cs="Times New Roman"/>
          <w:sz w:val="23"/>
          <w:szCs w:val="24"/>
        </w:rPr>
        <w:t xml:space="preserve"> 2025/26</w:t>
      </w:r>
      <w:r w:rsidRPr="00687B9E">
        <w:rPr>
          <w:rFonts w:ascii="Times New Roman" w:eastAsia="Calibri" w:hAnsi="Times New Roman" w:cs="Times New Roman"/>
          <w:sz w:val="23"/>
          <w:szCs w:val="24"/>
        </w:rPr>
        <w:t>, ha svolto n</w:t>
      </w:r>
      <w:r w:rsidR="00687B9E">
        <w:rPr>
          <w:rFonts w:ascii="Times New Roman" w:eastAsia="Calibri" w:hAnsi="Times New Roman" w:cs="Times New Roman"/>
          <w:sz w:val="23"/>
          <w:szCs w:val="24"/>
        </w:rPr>
        <w:t>.</w:t>
      </w: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 </w:t>
      </w:r>
      <w:r w:rsidR="00164E7A">
        <w:rPr>
          <w:rFonts w:ascii="Times New Roman" w:eastAsia="Calibri" w:hAnsi="Times New Roman" w:cs="Times New Roman"/>
          <w:b/>
          <w:sz w:val="23"/>
          <w:szCs w:val="24"/>
        </w:rPr>
        <w:t>………………</w:t>
      </w:r>
      <w:r w:rsidR="00FD2D1D">
        <w:rPr>
          <w:rFonts w:ascii="Times New Roman" w:eastAsia="Calibri" w:hAnsi="Times New Roman" w:cs="Times New Roman"/>
          <w:b/>
          <w:sz w:val="23"/>
          <w:szCs w:val="24"/>
        </w:rPr>
        <w:t xml:space="preserve"> 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>ore complessive</w:t>
      </w: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 di attività di peer-to-peer, così suddivise:</w:t>
      </w:r>
    </w:p>
    <w:p w14:paraId="496E675A" w14:textId="77777777" w:rsidR="00C631E9" w:rsidRPr="00687B9E" w:rsidRDefault="00C631E9" w:rsidP="00C631E9">
      <w:pPr>
        <w:pStyle w:val="Normale1"/>
        <w:spacing w:line="240" w:lineRule="auto"/>
        <w:jc w:val="both"/>
        <w:rPr>
          <w:rFonts w:ascii="Times New Roman" w:hAnsi="Times New Roman" w:cs="Times New Roman"/>
          <w:sz w:val="23"/>
        </w:rPr>
      </w:pPr>
    </w:p>
    <w:tbl>
      <w:tblPr>
        <w:tblStyle w:val="a"/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  <w:gridCol w:w="1843"/>
      </w:tblGrid>
      <w:tr w:rsidR="004E676A" w:rsidRPr="00687B9E" w14:paraId="3F34481D" w14:textId="77777777" w:rsidTr="00C631E9">
        <w:tc>
          <w:tcPr>
            <w:tcW w:w="7616" w:type="dxa"/>
          </w:tcPr>
          <w:p w14:paraId="60B764DA" w14:textId="77777777" w:rsidR="004E676A" w:rsidRPr="00687B9E" w:rsidRDefault="00A03A0B" w:rsidP="006F0DEF">
            <w:pPr>
              <w:pStyle w:val="Normale1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0"/>
              </w:rPr>
            </w:pPr>
            <w:r w:rsidRPr="00687B9E">
              <w:rPr>
                <w:rFonts w:ascii="Times New Roman" w:eastAsia="Calibri" w:hAnsi="Times New Roman" w:cs="Times New Roman"/>
                <w:b/>
                <w:sz w:val="23"/>
                <w:szCs w:val="20"/>
              </w:rPr>
              <w:t>TIPOLOGIE ATTIVITA’</w:t>
            </w:r>
            <w:r w:rsidR="002C5F17" w:rsidRPr="00687B9E">
              <w:rPr>
                <w:rFonts w:ascii="Times New Roman" w:eastAsia="Calibri" w:hAnsi="Times New Roman" w:cs="Times New Roman"/>
                <w:b/>
                <w:sz w:val="23"/>
                <w:szCs w:val="20"/>
              </w:rPr>
              <w:t xml:space="preserve"> SVOLTE</w:t>
            </w:r>
          </w:p>
          <w:p w14:paraId="76A4E791" w14:textId="77777777" w:rsidR="004E676A" w:rsidRPr="00687B9E" w:rsidRDefault="004E676A" w:rsidP="006F0DEF">
            <w:pPr>
              <w:pStyle w:val="Normale1"/>
              <w:spacing w:line="240" w:lineRule="auto"/>
              <w:rPr>
                <w:rFonts w:ascii="Times New Roman" w:hAnsi="Times New Roman" w:cs="Times New Roman"/>
                <w:sz w:val="23"/>
                <w:szCs w:val="20"/>
              </w:rPr>
            </w:pPr>
          </w:p>
        </w:tc>
        <w:tc>
          <w:tcPr>
            <w:tcW w:w="1843" w:type="dxa"/>
          </w:tcPr>
          <w:p w14:paraId="5D91D8BA" w14:textId="77777777" w:rsidR="004E676A" w:rsidRPr="00687B9E" w:rsidRDefault="00A03A0B" w:rsidP="006F0DEF">
            <w:pPr>
              <w:pStyle w:val="Normale1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0"/>
              </w:rPr>
            </w:pPr>
            <w:r w:rsidRPr="00687B9E">
              <w:rPr>
                <w:rFonts w:ascii="Times New Roman" w:eastAsia="Calibri" w:hAnsi="Times New Roman" w:cs="Times New Roman"/>
                <w:b/>
                <w:sz w:val="23"/>
                <w:szCs w:val="20"/>
              </w:rPr>
              <w:t>ORE      EFFETTUATE</w:t>
            </w:r>
          </w:p>
        </w:tc>
      </w:tr>
      <w:tr w:rsidR="002C5F17" w:rsidRPr="00687B9E" w14:paraId="65AA2816" w14:textId="77777777" w:rsidTr="00C631E9">
        <w:tc>
          <w:tcPr>
            <w:tcW w:w="7616" w:type="dxa"/>
          </w:tcPr>
          <w:p w14:paraId="53BF53A1" w14:textId="77777777" w:rsidR="002C5F17" w:rsidRPr="00687B9E" w:rsidRDefault="002C5F17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Progettazione condivisa (3 ore)</w:t>
            </w:r>
          </w:p>
        </w:tc>
        <w:tc>
          <w:tcPr>
            <w:tcW w:w="1843" w:type="dxa"/>
          </w:tcPr>
          <w:p w14:paraId="6DF8322F" w14:textId="5F1DC54F" w:rsidR="002C5F17" w:rsidRPr="00687B9E" w:rsidRDefault="00FD2D1D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3</w:t>
            </w:r>
          </w:p>
        </w:tc>
      </w:tr>
      <w:tr w:rsidR="002C5F17" w:rsidRPr="00687B9E" w14:paraId="33740431" w14:textId="77777777" w:rsidTr="00C631E9">
        <w:tc>
          <w:tcPr>
            <w:tcW w:w="7616" w:type="dxa"/>
          </w:tcPr>
          <w:p w14:paraId="4BD0CD4D" w14:textId="77777777" w:rsidR="002C5F17" w:rsidRPr="00687B9E" w:rsidRDefault="002C5F17" w:rsidP="002C5F17">
            <w:pPr>
              <w:pStyle w:val="Normale1"/>
              <w:spacing w:line="360" w:lineRule="auto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Osservazione del docente in formazione e prova nella classe del tutor</w:t>
            </w:r>
            <w:r w:rsidR="00C631E9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(4 ore) </w:t>
            </w:r>
          </w:p>
        </w:tc>
        <w:tc>
          <w:tcPr>
            <w:tcW w:w="1843" w:type="dxa"/>
          </w:tcPr>
          <w:p w14:paraId="2460DFBC" w14:textId="142749B5" w:rsidR="002C5F17" w:rsidRPr="00687B9E" w:rsidRDefault="00FD2D1D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4</w:t>
            </w:r>
          </w:p>
        </w:tc>
      </w:tr>
      <w:tr w:rsidR="004E676A" w:rsidRPr="00687B9E" w14:paraId="50C113E7" w14:textId="77777777" w:rsidTr="00C631E9">
        <w:tc>
          <w:tcPr>
            <w:tcW w:w="7616" w:type="dxa"/>
          </w:tcPr>
          <w:p w14:paraId="04D19DED" w14:textId="77777777" w:rsidR="004E676A" w:rsidRPr="00687B9E" w:rsidRDefault="00A03A0B" w:rsidP="002C5F17">
            <w:pPr>
              <w:pStyle w:val="Normale1"/>
              <w:spacing w:line="360" w:lineRule="auto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Osservazione </w:t>
            </w:r>
            <w:r w:rsidR="002C5F17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del tutor 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nell</w:t>
            </w:r>
            <w:r w:rsidR="002C5F17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a classe del docente in formazione e prova</w:t>
            </w:r>
            <w:r w:rsidR="00C631E9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(4 ore)</w:t>
            </w:r>
          </w:p>
        </w:tc>
        <w:tc>
          <w:tcPr>
            <w:tcW w:w="1843" w:type="dxa"/>
          </w:tcPr>
          <w:p w14:paraId="78A44391" w14:textId="42436EB5" w:rsidR="004E676A" w:rsidRPr="00687B9E" w:rsidRDefault="00FD2D1D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4</w:t>
            </w:r>
          </w:p>
        </w:tc>
      </w:tr>
      <w:tr w:rsidR="004E676A" w:rsidRPr="00687B9E" w14:paraId="3DF6A640" w14:textId="77777777" w:rsidTr="00C631E9">
        <w:tc>
          <w:tcPr>
            <w:tcW w:w="7616" w:type="dxa"/>
          </w:tcPr>
          <w:p w14:paraId="1A255312" w14:textId="77777777" w:rsidR="004E676A" w:rsidRPr="00687B9E" w:rsidRDefault="00A03A0B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Verifica dell’esperienza </w:t>
            </w:r>
            <w:r w:rsidR="002C5F17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svolta (1 ora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)</w:t>
            </w:r>
          </w:p>
        </w:tc>
        <w:tc>
          <w:tcPr>
            <w:tcW w:w="1843" w:type="dxa"/>
          </w:tcPr>
          <w:p w14:paraId="24F09E53" w14:textId="2FFAFA4F" w:rsidR="004E676A" w:rsidRPr="00687B9E" w:rsidRDefault="00FD2D1D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1</w:t>
            </w:r>
          </w:p>
        </w:tc>
      </w:tr>
    </w:tbl>
    <w:p w14:paraId="61337B84" w14:textId="68E02F2D" w:rsidR="002C5F17" w:rsidRPr="00687B9E" w:rsidRDefault="00A03A0B" w:rsidP="00FD2D1D">
      <w:pPr>
        <w:pStyle w:val="Normale1"/>
        <w:spacing w:line="360" w:lineRule="auto"/>
        <w:rPr>
          <w:rFonts w:ascii="Times New Roman" w:eastAsia="Calibri" w:hAnsi="Times New Roman" w:cs="Times New Roman"/>
          <w:sz w:val="23"/>
          <w:szCs w:val="24"/>
        </w:rPr>
      </w:pP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L’attività di tutoring è stata coordinata dal docente tutor </w:t>
      </w:r>
      <w:r w:rsidR="00164E7A">
        <w:rPr>
          <w:rFonts w:ascii="Times New Roman" w:eastAsia="Calibri" w:hAnsi="Times New Roman" w:cs="Times New Roman"/>
          <w:sz w:val="23"/>
          <w:szCs w:val="24"/>
        </w:rPr>
        <w:t>……………………</w:t>
      </w:r>
      <w:proofErr w:type="gramStart"/>
      <w:r w:rsidR="00164E7A">
        <w:rPr>
          <w:rFonts w:ascii="Times New Roman" w:eastAsia="Calibri" w:hAnsi="Times New Roman" w:cs="Times New Roman"/>
          <w:sz w:val="23"/>
          <w:szCs w:val="24"/>
        </w:rPr>
        <w:t>…….</w:t>
      </w:r>
      <w:proofErr w:type="gramEnd"/>
      <w:r w:rsidR="00164E7A">
        <w:rPr>
          <w:rFonts w:ascii="Times New Roman" w:eastAsia="Calibri" w:hAnsi="Times New Roman" w:cs="Times New Roman"/>
          <w:sz w:val="23"/>
          <w:szCs w:val="24"/>
        </w:rPr>
        <w:t>.</w:t>
      </w:r>
      <w:r w:rsidR="00FD2D1D">
        <w:rPr>
          <w:rFonts w:ascii="Times New Roman" w:eastAsia="Calibri" w:hAnsi="Times New Roman" w:cs="Times New Roman"/>
          <w:sz w:val="23"/>
          <w:szCs w:val="24"/>
        </w:rPr>
        <w:t>, individuata</w:t>
      </w: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 da questa Istituzione scolastica ai sensi della normativa vigente.       </w:t>
      </w:r>
    </w:p>
    <w:p w14:paraId="4E478E4D" w14:textId="77777777" w:rsidR="006F0DEF" w:rsidRDefault="006F0DEF" w:rsidP="00FD2D1D">
      <w:pPr>
        <w:spacing w:line="240" w:lineRule="auto"/>
        <w:jc w:val="right"/>
        <w:rPr>
          <w:rFonts w:ascii="Times New Roman" w:eastAsia="Calibri" w:hAnsi="Times New Roman" w:cs="Times New Roman"/>
          <w:sz w:val="23"/>
          <w:szCs w:val="24"/>
        </w:rPr>
      </w:pPr>
    </w:p>
    <w:p w14:paraId="56E22197" w14:textId="077929DC" w:rsidR="00FD2D1D" w:rsidRPr="00FD2D1D" w:rsidRDefault="00164E7A" w:rsidP="00FD2D1D">
      <w:pPr>
        <w:spacing w:line="240" w:lineRule="auto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3"/>
          <w:szCs w:val="24"/>
        </w:rPr>
        <w:t xml:space="preserve">FIRMA </w:t>
      </w:r>
      <w:proofErr w:type="gramStart"/>
      <w:r>
        <w:rPr>
          <w:rFonts w:ascii="Times New Roman" w:eastAsia="Calibri" w:hAnsi="Times New Roman" w:cs="Times New Roman"/>
          <w:sz w:val="23"/>
          <w:szCs w:val="24"/>
        </w:rPr>
        <w:t xml:space="preserve">DEL </w:t>
      </w:r>
      <w:r w:rsidR="00FD2D1D">
        <w:rPr>
          <w:rFonts w:ascii="Times New Roman" w:eastAsia="Calibri" w:hAnsi="Times New Roman" w:cs="Times New Roman"/>
          <w:sz w:val="23"/>
          <w:szCs w:val="24"/>
        </w:rPr>
        <w:t xml:space="preserve"> </w:t>
      </w:r>
      <w:r w:rsidR="00FD2D1D"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IL</w:t>
      </w:r>
      <w:proofErr w:type="gramEnd"/>
      <w:r w:rsidR="00FD2D1D"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DIRIGENTE SCOLASTICO</w:t>
      </w:r>
    </w:p>
    <w:p w14:paraId="24BD1986" w14:textId="7B7EB9CB" w:rsidR="00687B9E" w:rsidRPr="00E778AB" w:rsidRDefault="00FD2D1D" w:rsidP="00164E7A">
      <w:pPr>
        <w:spacing w:line="240" w:lineRule="auto"/>
        <w:jc w:val="right"/>
        <w:rPr>
          <w:rFonts w:ascii="Times New Roman" w:eastAsia="Calibri" w:hAnsi="Times New Roman" w:cs="Times New Roman"/>
          <w:i/>
          <w:color w:val="auto"/>
          <w:sz w:val="18"/>
          <w:szCs w:val="18"/>
          <w:lang w:eastAsia="en-US"/>
        </w:rPr>
      </w:pPr>
      <w:r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FD2D1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</w:p>
    <w:p w14:paraId="7E5503F8" w14:textId="360982F7" w:rsidR="00C631E9" w:rsidRPr="00C631E9" w:rsidRDefault="00C631E9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sectPr w:rsidR="00C631E9" w:rsidRPr="00C631E9" w:rsidSect="00FD2D1D">
      <w:headerReference w:type="default" r:id="rId7"/>
      <w:footerReference w:type="default" r:id="rId8"/>
      <w:pgSz w:w="11906" w:h="16838"/>
      <w:pgMar w:top="238" w:right="1418" w:bottom="567" w:left="1418" w:header="34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1F48E" w14:textId="77777777" w:rsidR="00E22B22" w:rsidRDefault="00E22B22" w:rsidP="004E676A">
      <w:pPr>
        <w:spacing w:line="240" w:lineRule="auto"/>
      </w:pPr>
      <w:r>
        <w:separator/>
      </w:r>
    </w:p>
  </w:endnote>
  <w:endnote w:type="continuationSeparator" w:id="0">
    <w:p w14:paraId="54D51AC8" w14:textId="77777777" w:rsidR="00E22B22" w:rsidRDefault="00E22B22" w:rsidP="004E6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4F715" w14:textId="77777777" w:rsidR="004E676A" w:rsidRDefault="004E676A">
    <w:pPr>
      <w:pStyle w:val="Normale1"/>
      <w:spacing w:after="294" w:line="240" w:lineRule="auto"/>
      <w:ind w:left="-567" w:right="-56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EC450" w14:textId="77777777" w:rsidR="00E22B22" w:rsidRDefault="00E22B22" w:rsidP="004E676A">
      <w:pPr>
        <w:spacing w:line="240" w:lineRule="auto"/>
      </w:pPr>
      <w:r>
        <w:separator/>
      </w:r>
    </w:p>
  </w:footnote>
  <w:footnote w:type="continuationSeparator" w:id="0">
    <w:p w14:paraId="3E737FAC" w14:textId="77777777" w:rsidR="00E22B22" w:rsidRDefault="00E22B22" w:rsidP="004E6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A1EDE" w14:textId="77777777" w:rsidR="00FD2D1D" w:rsidRPr="00FD2D1D" w:rsidRDefault="00FD2D1D" w:rsidP="00FD2D1D">
    <w:pPr>
      <w:tabs>
        <w:tab w:val="left" w:pos="2957"/>
        <w:tab w:val="center" w:pos="5233"/>
      </w:tabs>
      <w:spacing w:line="312" w:lineRule="auto"/>
      <w:jc w:val="center"/>
      <w:rPr>
        <w:rFonts w:ascii="Times New Roman" w:eastAsia="Times New Roman" w:hAnsi="Times New Roman" w:cs="Times New Roman"/>
        <w:b/>
        <w:color w:val="auto"/>
        <w:spacing w:val="20"/>
        <w:w w:val="110"/>
        <w:sz w:val="36"/>
        <w:szCs w:val="36"/>
      </w:rPr>
    </w:pPr>
    <w:r w:rsidRPr="00FD2D1D">
      <w:rPr>
        <w:rFonts w:ascii="Times New Roman" w:eastAsia="Times New Roman" w:hAnsi="Times New Roman" w:cs="Times New Roman"/>
        <w:noProof/>
        <w:color w:val="auto"/>
        <w:sz w:val="30"/>
        <w:szCs w:val="24"/>
      </w:rPr>
      <w:drawing>
        <wp:inline distT="0" distB="0" distL="0" distR="0" wp14:anchorId="3D2E80CC" wp14:editId="3C0FDA1E">
          <wp:extent cx="590550" cy="676275"/>
          <wp:effectExtent l="19050" t="0" r="0" b="0"/>
          <wp:docPr id="1" name="Immagine 1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pubbli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8EEE03" w14:textId="77777777" w:rsidR="00FD2D1D" w:rsidRPr="00FD2D1D" w:rsidRDefault="00FD2D1D" w:rsidP="00FD2D1D">
    <w:pPr>
      <w:spacing w:line="240" w:lineRule="auto"/>
      <w:jc w:val="center"/>
      <w:rPr>
        <w:rFonts w:ascii="Times New Roman" w:eastAsia="Times New Roman" w:hAnsi="Times New Roman" w:cs="Times New Roman"/>
        <w:b/>
        <w:color w:val="auto"/>
        <w:w w:val="110"/>
        <w:sz w:val="32"/>
        <w:szCs w:val="32"/>
      </w:rPr>
    </w:pPr>
    <w:r w:rsidRPr="00FD2D1D">
      <w:rPr>
        <w:rFonts w:ascii="Times New Roman" w:eastAsia="Times New Roman" w:hAnsi="Times New Roman" w:cs="Times New Roman"/>
        <w:b/>
        <w:color w:val="auto"/>
        <w:w w:val="110"/>
        <w:sz w:val="32"/>
        <w:szCs w:val="32"/>
      </w:rPr>
      <w:t>ISTITUTO COMPRENSIVO “S. M. MILANI”</w:t>
    </w:r>
  </w:p>
  <w:p w14:paraId="484DA7E1" w14:textId="77777777" w:rsidR="00FD2D1D" w:rsidRPr="00FD2D1D" w:rsidRDefault="00FD2D1D" w:rsidP="00FD2D1D">
    <w:pPr>
      <w:spacing w:line="240" w:lineRule="auto"/>
      <w:jc w:val="center"/>
      <w:rPr>
        <w:rFonts w:ascii="Times New Roman" w:eastAsia="Times New Roman" w:hAnsi="Times New Roman" w:cs="Times New Roman"/>
        <w:color w:val="auto"/>
        <w:w w:val="110"/>
        <w:sz w:val="24"/>
        <w:szCs w:val="24"/>
      </w:rPr>
    </w:pPr>
    <w:r w:rsidRPr="00FD2D1D">
      <w:rPr>
        <w:rFonts w:ascii="Times New Roman" w:eastAsia="Times New Roman" w:hAnsi="Times New Roman" w:cs="Times New Roman"/>
        <w:color w:val="auto"/>
        <w:w w:val="110"/>
        <w:sz w:val="24"/>
        <w:szCs w:val="24"/>
      </w:rPr>
      <w:t>Via Ugo Foscolo – 80023 CAIVANO (NA) – Tel. 0818354621 Fax 0810665783</w:t>
    </w:r>
  </w:p>
  <w:p w14:paraId="662E44D1" w14:textId="77777777" w:rsidR="00FD2D1D" w:rsidRPr="00FD2D1D" w:rsidRDefault="00FD2D1D" w:rsidP="00FD2D1D">
    <w:pPr>
      <w:spacing w:line="240" w:lineRule="auto"/>
      <w:ind w:firstLine="360"/>
      <w:jc w:val="center"/>
      <w:rPr>
        <w:rFonts w:ascii="Times New Roman" w:eastAsia="Times New Roman" w:hAnsi="Times New Roman" w:cs="Times New Roman"/>
        <w:b/>
        <w:color w:val="auto"/>
      </w:rPr>
    </w:pPr>
    <w:proofErr w:type="spellStart"/>
    <w:r w:rsidRPr="00FD2D1D">
      <w:rPr>
        <w:rFonts w:ascii="Times New Roman" w:eastAsia="Times New Roman" w:hAnsi="Times New Roman" w:cs="Times New Roman"/>
        <w:color w:val="auto"/>
      </w:rPr>
      <w:t>Cod.Mecc</w:t>
    </w:r>
    <w:proofErr w:type="spellEnd"/>
    <w:r w:rsidRPr="00FD2D1D">
      <w:rPr>
        <w:rFonts w:ascii="Times New Roman" w:eastAsia="Times New Roman" w:hAnsi="Times New Roman" w:cs="Times New Roman"/>
        <w:color w:val="auto"/>
      </w:rPr>
      <w:t xml:space="preserve">. </w:t>
    </w:r>
    <w:r w:rsidRPr="00FD2D1D">
      <w:rPr>
        <w:rFonts w:ascii="Times New Roman" w:eastAsia="Times New Roman" w:hAnsi="Times New Roman" w:cs="Times New Roman"/>
        <w:b/>
        <w:color w:val="auto"/>
      </w:rPr>
      <w:t>NAIC8</w:t>
    </w:r>
    <w:r w:rsidRPr="00FD2D1D">
      <w:rPr>
        <w:rFonts w:ascii="Times New Roman" w:eastAsia="Times New Roman" w:hAnsi="Times New Roman" w:cs="Times New Roman"/>
        <w:b/>
        <w:caps/>
        <w:color w:val="auto"/>
      </w:rPr>
      <w:t>eb00n</w:t>
    </w:r>
    <w:r w:rsidRPr="00FD2D1D">
      <w:rPr>
        <w:rFonts w:ascii="Times New Roman" w:eastAsia="Times New Roman" w:hAnsi="Times New Roman" w:cs="Times New Roman"/>
        <w:color w:val="auto"/>
      </w:rPr>
      <w:t xml:space="preserve"> – Cod. </w:t>
    </w:r>
    <w:proofErr w:type="spellStart"/>
    <w:r w:rsidRPr="00FD2D1D">
      <w:rPr>
        <w:rFonts w:ascii="Times New Roman" w:eastAsia="Times New Roman" w:hAnsi="Times New Roman" w:cs="Times New Roman"/>
        <w:color w:val="auto"/>
      </w:rPr>
      <w:t>fisc</w:t>
    </w:r>
    <w:proofErr w:type="spellEnd"/>
    <w:r w:rsidRPr="00FD2D1D">
      <w:rPr>
        <w:rFonts w:ascii="Times New Roman" w:eastAsia="Times New Roman" w:hAnsi="Times New Roman" w:cs="Times New Roman"/>
        <w:color w:val="auto"/>
      </w:rPr>
      <w:t xml:space="preserve">. </w:t>
    </w:r>
    <w:r w:rsidRPr="00FD2D1D">
      <w:rPr>
        <w:rFonts w:ascii="Times New Roman" w:eastAsia="Times New Roman" w:hAnsi="Times New Roman" w:cs="Times New Roman"/>
        <w:b/>
        <w:color w:val="auto"/>
      </w:rPr>
      <w:t>93053310632</w:t>
    </w:r>
    <w:r w:rsidRPr="00FD2D1D">
      <w:rPr>
        <w:rFonts w:ascii="Times New Roman" w:eastAsia="Times New Roman" w:hAnsi="Times New Roman" w:cs="Times New Roman"/>
        <w:color w:val="auto"/>
      </w:rPr>
      <w:t xml:space="preserve"> - Cod. </w:t>
    </w:r>
    <w:proofErr w:type="spellStart"/>
    <w:r w:rsidRPr="00FD2D1D">
      <w:rPr>
        <w:rFonts w:ascii="Times New Roman" w:eastAsia="Times New Roman" w:hAnsi="Times New Roman" w:cs="Times New Roman"/>
        <w:color w:val="auto"/>
      </w:rPr>
      <w:t>univ</w:t>
    </w:r>
    <w:proofErr w:type="spellEnd"/>
    <w:r w:rsidRPr="00FD2D1D">
      <w:rPr>
        <w:rFonts w:ascii="Times New Roman" w:eastAsia="Times New Roman" w:hAnsi="Times New Roman" w:cs="Times New Roman"/>
        <w:color w:val="auto"/>
      </w:rPr>
      <w:t xml:space="preserve">. uff. </w:t>
    </w:r>
    <w:r w:rsidRPr="00FD2D1D">
      <w:rPr>
        <w:rFonts w:ascii="Times New Roman" w:eastAsia="Times New Roman" w:hAnsi="Times New Roman" w:cs="Times New Roman"/>
        <w:b/>
        <w:color w:val="auto"/>
      </w:rPr>
      <w:t>UFRSKC</w:t>
    </w:r>
  </w:p>
  <w:p w14:paraId="2B88E10D" w14:textId="07842FDB" w:rsidR="00FD2D1D" w:rsidRPr="006F0DEF" w:rsidRDefault="00FD2D1D" w:rsidP="00FD2D1D">
    <w:pPr>
      <w:tabs>
        <w:tab w:val="center" w:pos="4819"/>
        <w:tab w:val="right" w:pos="9638"/>
      </w:tabs>
      <w:spacing w:line="240" w:lineRule="auto"/>
      <w:jc w:val="center"/>
      <w:rPr>
        <w:rFonts w:ascii="Times New Roman" w:eastAsia="Times New Roman" w:hAnsi="Times New Roman" w:cs="Times New Roman"/>
        <w:color w:val="auto"/>
        <w:sz w:val="20"/>
        <w:szCs w:val="20"/>
      </w:rPr>
    </w:pPr>
    <w:proofErr w:type="gramStart"/>
    <w:r w:rsidRPr="00FD2D1D">
      <w:rPr>
        <w:rFonts w:ascii="Times New Roman" w:eastAsia="Times New Roman" w:hAnsi="Times New Roman" w:cs="Times New Roman"/>
        <w:color w:val="auto"/>
        <w:sz w:val="20"/>
        <w:szCs w:val="20"/>
      </w:rPr>
      <w:t>e-mail</w:t>
    </w:r>
    <w:proofErr w:type="gramEnd"/>
    <w:r w:rsidRPr="00FD2D1D">
      <w:rPr>
        <w:rFonts w:ascii="Times New Roman" w:eastAsia="Times New Roman" w:hAnsi="Times New Roman" w:cs="Times New Roman"/>
        <w:color w:val="auto"/>
        <w:sz w:val="20"/>
        <w:szCs w:val="20"/>
      </w:rPr>
      <w:t xml:space="preserve">: </w:t>
    </w:r>
    <w:hyperlink r:id="rId2" w:history="1">
      <w:r w:rsidRPr="00FD2D1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naic8eb00n@istruzione.it</w:t>
      </w:r>
    </w:hyperlink>
    <w:r w:rsidRPr="00FD2D1D">
      <w:rPr>
        <w:rFonts w:ascii="Times New Roman" w:eastAsia="Times New Roman" w:hAnsi="Times New Roman" w:cs="Times New Roman"/>
        <w:color w:val="auto"/>
        <w:sz w:val="20"/>
        <w:szCs w:val="20"/>
      </w:rPr>
      <w:t xml:space="preserve">; </w:t>
    </w:r>
    <w:hyperlink r:id="rId3" w:history="1">
      <w:r w:rsidRPr="00FD2D1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naic8eb00n@pec.istruzione.it</w:t>
      </w:r>
    </w:hyperlink>
    <w:r w:rsidRPr="00FD2D1D">
      <w:rPr>
        <w:rFonts w:ascii="Times New Roman" w:eastAsia="Times New Roman" w:hAnsi="Times New Roman" w:cs="Times New Roman"/>
        <w:color w:val="auto"/>
        <w:sz w:val="20"/>
        <w:szCs w:val="20"/>
      </w:rPr>
      <w:t xml:space="preserve">; </w:t>
    </w:r>
    <w:r w:rsidRPr="00FD2D1D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59264" behindDoc="0" locked="0" layoutInCell="1" allowOverlap="1" wp14:anchorId="472F79BB" wp14:editId="69A068E6">
          <wp:simplePos x="0" y="0"/>
          <wp:positionH relativeFrom="column">
            <wp:posOffset>22168</wp:posOffset>
          </wp:positionH>
          <wp:positionV relativeFrom="paragraph">
            <wp:posOffset>208684</wp:posOffset>
          </wp:positionV>
          <wp:extent cx="5829300" cy="196850"/>
          <wp:effectExtent l="0" t="0" r="0" b="0"/>
          <wp:wrapTopAndBottom/>
          <wp:docPr id="2" name="Immagine 2" descr="SEPARA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PARAT1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19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0DEF">
      <w:rPr>
        <w:rFonts w:ascii="Times New Roman" w:eastAsia="Times New Roman" w:hAnsi="Times New Roman" w:cs="Times New Roman"/>
        <w:color w:val="auto"/>
        <w:sz w:val="20"/>
        <w:szCs w:val="20"/>
      </w:rPr>
      <w:t xml:space="preserve"> </w:t>
    </w:r>
    <w:proofErr w:type="spellStart"/>
    <w:r w:rsidRPr="00FD2D1D">
      <w:rPr>
        <w:rFonts w:ascii="Times New Roman" w:eastAsia="Times New Roman" w:hAnsi="Times New Roman" w:cs="Times New Roman"/>
        <w:color w:val="auto"/>
        <w:sz w:val="20"/>
        <w:szCs w:val="20"/>
        <w:lang w:val="en-US"/>
      </w:rPr>
      <w:t>sito</w:t>
    </w:r>
    <w:proofErr w:type="spellEnd"/>
    <w:r w:rsidRPr="00FD2D1D">
      <w:rPr>
        <w:rFonts w:ascii="Times New Roman" w:eastAsia="Times New Roman" w:hAnsi="Times New Roman" w:cs="Times New Roman"/>
        <w:color w:val="auto"/>
        <w:sz w:val="20"/>
        <w:szCs w:val="20"/>
        <w:lang w:val="en-US"/>
      </w:rPr>
      <w:t xml:space="preserve"> web: </w:t>
    </w:r>
    <w:hyperlink r:id="rId5" w:history="1">
      <w:r w:rsidRPr="00FD2D1D">
        <w:rPr>
          <w:rFonts w:ascii="Times New Roman" w:eastAsia="Times New Roman" w:hAnsi="Times New Roman" w:cs="Times New Roman"/>
          <w:color w:val="3333FF"/>
          <w:sz w:val="20"/>
          <w:szCs w:val="20"/>
          <w:u w:val="single"/>
          <w:lang w:val="en-US"/>
        </w:rPr>
        <w:t>www.comprensivomilani.edu.it</w:t>
      </w:r>
    </w:hyperlink>
  </w:p>
  <w:p w14:paraId="0C51EBD6" w14:textId="05B5B6B9" w:rsidR="004E676A" w:rsidRPr="00687B9E" w:rsidRDefault="004E676A">
    <w:pPr>
      <w:pStyle w:val="Normale1"/>
      <w:tabs>
        <w:tab w:val="left" w:pos="1134"/>
        <w:tab w:val="center" w:pos="6732"/>
      </w:tabs>
      <w:spacing w:line="240" w:lineRule="auto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C531C"/>
    <w:multiLevelType w:val="multilevel"/>
    <w:tmpl w:val="6184A09E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6A"/>
    <w:rsid w:val="00086789"/>
    <w:rsid w:val="001539BF"/>
    <w:rsid w:val="00164E7A"/>
    <w:rsid w:val="002B64E3"/>
    <w:rsid w:val="002C5F17"/>
    <w:rsid w:val="003B6C15"/>
    <w:rsid w:val="004614E5"/>
    <w:rsid w:val="004D10FE"/>
    <w:rsid w:val="004E676A"/>
    <w:rsid w:val="00561516"/>
    <w:rsid w:val="0067214C"/>
    <w:rsid w:val="00687B9E"/>
    <w:rsid w:val="006D71F3"/>
    <w:rsid w:val="006F0DEF"/>
    <w:rsid w:val="007915E0"/>
    <w:rsid w:val="008B2A30"/>
    <w:rsid w:val="00966681"/>
    <w:rsid w:val="009F004A"/>
    <w:rsid w:val="00A03A0B"/>
    <w:rsid w:val="00B7535F"/>
    <w:rsid w:val="00BD6F5A"/>
    <w:rsid w:val="00BF06A6"/>
    <w:rsid w:val="00C631E9"/>
    <w:rsid w:val="00CB0152"/>
    <w:rsid w:val="00D864FB"/>
    <w:rsid w:val="00DF7F9C"/>
    <w:rsid w:val="00E22B22"/>
    <w:rsid w:val="00E54190"/>
    <w:rsid w:val="00E778AB"/>
    <w:rsid w:val="00E862A7"/>
    <w:rsid w:val="00F95252"/>
    <w:rsid w:val="00FD2D1D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374C"/>
  <w15:docId w15:val="{3100C697-B162-4414-84CB-E14ED8D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64FB"/>
  </w:style>
  <w:style w:type="paragraph" w:styleId="Titolo1">
    <w:name w:val="heading 1"/>
    <w:basedOn w:val="Normale1"/>
    <w:next w:val="Normale1"/>
    <w:rsid w:val="004E676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E676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E676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E676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E676A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4E676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E676A"/>
  </w:style>
  <w:style w:type="table" w:customStyle="1" w:styleId="TableNormal">
    <w:name w:val="Table Normal"/>
    <w:rsid w:val="004E67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E676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E676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676A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corsivo">
    <w:name w:val="Emphasis"/>
    <w:qFormat/>
    <w:rsid w:val="00C631E9"/>
    <w:rPr>
      <w:i/>
      <w:iCs/>
    </w:rPr>
  </w:style>
  <w:style w:type="table" w:styleId="Grigliatabella">
    <w:name w:val="Table Grid"/>
    <w:basedOn w:val="Tabellanormale"/>
    <w:uiPriority w:val="59"/>
    <w:rsid w:val="00C631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631E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1E9"/>
  </w:style>
  <w:style w:type="paragraph" w:styleId="Pidipagina">
    <w:name w:val="footer"/>
    <w:basedOn w:val="Normale"/>
    <w:link w:val="PidipaginaCarattere"/>
    <w:uiPriority w:val="99"/>
    <w:unhideWhenUsed/>
    <w:rsid w:val="00C631E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1E9"/>
  </w:style>
  <w:style w:type="paragraph" w:customStyle="1" w:styleId="Default">
    <w:name w:val="Default"/>
    <w:rsid w:val="004D10F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eb00n@pec.istruzione.it" TargetMode="External"/><Relationship Id="rId2" Type="http://schemas.openxmlformats.org/officeDocument/2006/relationships/hyperlink" Target="mailto:naic8eb00n@istruzione.it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comprensivomilani.edu.it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filomena</cp:lastModifiedBy>
  <cp:revision>2</cp:revision>
  <cp:lastPrinted>2025-02-21T11:52:00Z</cp:lastPrinted>
  <dcterms:created xsi:type="dcterms:W3CDTF">2026-02-16T09:54:00Z</dcterms:created>
  <dcterms:modified xsi:type="dcterms:W3CDTF">2026-02-16T09:54:00Z</dcterms:modified>
</cp:coreProperties>
</file>